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18" w:rsidRDefault="006E4218" w:rsidP="00880BB4">
      <w:pPr>
        <w:spacing w:afterLines="50" w:line="5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一级</w:t>
      </w:r>
      <w:r>
        <w:rPr>
          <w:b/>
          <w:bCs/>
          <w:sz w:val="32"/>
          <w:szCs w:val="32"/>
        </w:rPr>
        <w:t>地基基础</w:t>
      </w:r>
      <w:r>
        <w:rPr>
          <w:rFonts w:hint="eastAsia"/>
          <w:b/>
          <w:bCs/>
          <w:sz w:val="32"/>
          <w:szCs w:val="32"/>
        </w:rPr>
        <w:t>工程</w:t>
      </w:r>
      <w:r>
        <w:rPr>
          <w:b/>
          <w:bCs/>
          <w:sz w:val="32"/>
          <w:szCs w:val="32"/>
        </w:rPr>
        <w:t>检测（监测）</w:t>
      </w:r>
      <w:r>
        <w:rPr>
          <w:b/>
          <w:sz w:val="32"/>
          <w:szCs w:val="32"/>
        </w:rPr>
        <w:t>设备配置表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960"/>
        <w:gridCol w:w="1980"/>
        <w:gridCol w:w="1952"/>
      </w:tblGrid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序号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仪器设备名称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台（套、根）数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备注</w:t>
            </w: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自动静载测试仪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须成套检定（校准）</w:t>
            </w: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5000kN</w:t>
            </w:r>
            <w:r>
              <w:rPr>
                <w:bCs/>
                <w:szCs w:val="21"/>
              </w:rPr>
              <w:t>或以上千斤顶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5000kN</w:t>
            </w:r>
            <w:r>
              <w:rPr>
                <w:bCs/>
                <w:szCs w:val="21"/>
              </w:rPr>
              <w:t>以下千斤顶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12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15000kN</w:t>
            </w:r>
            <w:r>
              <w:rPr>
                <w:bCs/>
                <w:szCs w:val="21"/>
              </w:rPr>
              <w:t>或以上的静载设备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8m</w:t>
            </w:r>
            <w:r>
              <w:rPr>
                <w:bCs/>
                <w:szCs w:val="21"/>
              </w:rPr>
              <w:t>或以上的主梁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6-8 m</w:t>
            </w:r>
            <w:r>
              <w:rPr>
                <w:bCs/>
                <w:szCs w:val="21"/>
              </w:rPr>
              <w:t>的主梁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高应变法检测仪器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80kN</w:t>
            </w:r>
            <w:r>
              <w:rPr>
                <w:bCs/>
                <w:szCs w:val="21"/>
              </w:rPr>
              <w:t>或以上的重锤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低应变法检测仪器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声波透射法检测仪器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11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30m</w:t>
            </w:r>
            <w:r>
              <w:rPr>
                <w:bCs/>
                <w:szCs w:val="21"/>
              </w:rPr>
              <w:t>或以上单管双动基桩取芯设备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12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500kN</w:t>
            </w:r>
            <w:r>
              <w:rPr>
                <w:bCs/>
                <w:szCs w:val="21"/>
              </w:rPr>
              <w:t>或以上锚杆承载力检测仪器设备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13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测斜仪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14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精密水准仪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15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精密全站仪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16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基坑内力测试用应力、应变测试仪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17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钢尺水位计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  <w:tr w:rsidR="006E4218" w:rsidTr="00880BB4">
        <w:tc>
          <w:tcPr>
            <w:tcW w:w="828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18</w:t>
            </w:r>
          </w:p>
        </w:tc>
        <w:tc>
          <w:tcPr>
            <w:tcW w:w="3960" w:type="dxa"/>
            <w:vAlign w:val="center"/>
          </w:tcPr>
          <w:p w:rsidR="006E4218" w:rsidRDefault="006E4218" w:rsidP="000D1A3D">
            <w:pPr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读数显微镜</w:t>
            </w:r>
          </w:p>
        </w:tc>
        <w:tc>
          <w:tcPr>
            <w:tcW w:w="1980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952" w:type="dxa"/>
            <w:vAlign w:val="center"/>
          </w:tcPr>
          <w:p w:rsidR="006E4218" w:rsidRDefault="006E4218" w:rsidP="000D1A3D">
            <w:pPr>
              <w:spacing w:line="400" w:lineRule="exact"/>
              <w:jc w:val="center"/>
              <w:rPr>
                <w:bCs/>
                <w:szCs w:val="21"/>
              </w:rPr>
            </w:pPr>
          </w:p>
        </w:tc>
      </w:tr>
    </w:tbl>
    <w:p w:rsidR="006E4218" w:rsidRDefault="006E4218" w:rsidP="006E4218"/>
    <w:p w:rsidR="00E35CAA" w:rsidRDefault="008969FE"/>
    <w:sectPr w:rsidR="00E35CAA" w:rsidSect="00B91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9FE" w:rsidRDefault="008969FE" w:rsidP="00880BB4">
      <w:r>
        <w:separator/>
      </w:r>
    </w:p>
  </w:endnote>
  <w:endnote w:type="continuationSeparator" w:id="1">
    <w:p w:rsidR="008969FE" w:rsidRDefault="008969FE" w:rsidP="00880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9FE" w:rsidRDefault="008969FE" w:rsidP="00880BB4">
      <w:r>
        <w:separator/>
      </w:r>
    </w:p>
  </w:footnote>
  <w:footnote w:type="continuationSeparator" w:id="1">
    <w:p w:rsidR="008969FE" w:rsidRDefault="008969FE" w:rsidP="00880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218"/>
    <w:rsid w:val="00073010"/>
    <w:rsid w:val="000B73C6"/>
    <w:rsid w:val="00340AD3"/>
    <w:rsid w:val="00540CC7"/>
    <w:rsid w:val="006E4218"/>
    <w:rsid w:val="00826FEA"/>
    <w:rsid w:val="00880BB4"/>
    <w:rsid w:val="008969FE"/>
    <w:rsid w:val="00C6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0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0BB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0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0BB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2017-05-19T01:49:00Z</dcterms:created>
  <dcterms:modified xsi:type="dcterms:W3CDTF">2017-06-13T08:34:00Z</dcterms:modified>
</cp:coreProperties>
</file>