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A" w:rsidRDefault="00EF5D6A" w:rsidP="00EF5D6A">
      <w:pPr>
        <w:jc w:val="center"/>
        <w:rPr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一</w:t>
      </w:r>
      <w:r>
        <w:rPr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</w:rPr>
        <w:t>民用建筑工程</w:t>
      </w:r>
      <w:r>
        <w:rPr>
          <w:b/>
          <w:sz w:val="32"/>
          <w:szCs w:val="32"/>
        </w:rPr>
        <w:t>室内环境</w:t>
      </w:r>
      <w:r>
        <w:rPr>
          <w:rFonts w:hint="eastAsia"/>
          <w:b/>
          <w:sz w:val="32"/>
          <w:szCs w:val="32"/>
        </w:rPr>
        <w:t>质量</w:t>
      </w:r>
      <w:r>
        <w:rPr>
          <w:b/>
          <w:sz w:val="32"/>
          <w:szCs w:val="32"/>
        </w:rPr>
        <w:t>检测设备配置表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7"/>
        <w:gridCol w:w="3457"/>
        <w:gridCol w:w="2034"/>
        <w:gridCol w:w="3254"/>
      </w:tblGrid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序号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仪器名称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台（套）</w:t>
            </w:r>
            <w:r>
              <w:rPr>
                <w:bCs/>
                <w:szCs w:val="21"/>
              </w:rPr>
              <w:t>/</w:t>
            </w:r>
            <w:r>
              <w:rPr>
                <w:bCs/>
                <w:szCs w:val="21"/>
              </w:rPr>
              <w:t>数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备注</w:t>
            </w: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气相色谱仪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直接进样热解吸仪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土壤氡检测仪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空气氡检测仪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恒流气体采样器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以双通道采样器计</w:t>
            </w: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可见分光光度计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低本底</w:t>
            </w:r>
            <w:r>
              <w:rPr>
                <w:bCs/>
                <w:szCs w:val="21"/>
              </w:rPr>
              <w:t>γ</w:t>
            </w:r>
            <w:r>
              <w:rPr>
                <w:bCs/>
                <w:szCs w:val="21"/>
              </w:rPr>
              <w:t>谱仪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材料表面氡析出率测定装置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分析天平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卡尔费休测定仪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11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环境测试舱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干燥器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13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穿孔萃取仪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14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电热鼓风干燥箱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15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恒温箱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  <w:tr w:rsidR="00EF5D6A" w:rsidTr="00EF5D6A">
        <w:trPr>
          <w:trHeight w:val="397"/>
        </w:trPr>
        <w:tc>
          <w:tcPr>
            <w:tcW w:w="61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16</w:t>
            </w:r>
          </w:p>
        </w:tc>
        <w:tc>
          <w:tcPr>
            <w:tcW w:w="1735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恒温水浴锅</w:t>
            </w:r>
          </w:p>
        </w:tc>
        <w:tc>
          <w:tcPr>
            <w:tcW w:w="1021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633" w:type="pct"/>
            <w:vAlign w:val="center"/>
          </w:tcPr>
          <w:p w:rsidR="00EF5D6A" w:rsidRDefault="00EF5D6A" w:rsidP="000D1A3D">
            <w:pPr>
              <w:jc w:val="left"/>
              <w:rPr>
                <w:bCs/>
                <w:szCs w:val="21"/>
              </w:rPr>
            </w:pPr>
          </w:p>
        </w:tc>
      </w:tr>
    </w:tbl>
    <w:p w:rsidR="00E35CAA" w:rsidRDefault="008548FB"/>
    <w:sectPr w:rsidR="00E35CAA" w:rsidSect="00EF5D6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8FB" w:rsidRDefault="008548FB" w:rsidP="00830BCB">
      <w:r>
        <w:separator/>
      </w:r>
    </w:p>
  </w:endnote>
  <w:endnote w:type="continuationSeparator" w:id="1">
    <w:p w:rsidR="008548FB" w:rsidRDefault="008548FB" w:rsidP="0083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8FB" w:rsidRDefault="008548FB" w:rsidP="00830BCB">
      <w:r>
        <w:separator/>
      </w:r>
    </w:p>
  </w:footnote>
  <w:footnote w:type="continuationSeparator" w:id="1">
    <w:p w:rsidR="008548FB" w:rsidRDefault="008548FB" w:rsidP="00830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D6A"/>
    <w:rsid w:val="00073010"/>
    <w:rsid w:val="000B73C6"/>
    <w:rsid w:val="00340AD3"/>
    <w:rsid w:val="00540CC7"/>
    <w:rsid w:val="00830BCB"/>
    <w:rsid w:val="008548FB"/>
    <w:rsid w:val="00C627D5"/>
    <w:rsid w:val="00EF5D6A"/>
    <w:rsid w:val="00F9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B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B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2017-05-19T01:47:00Z</dcterms:created>
  <dcterms:modified xsi:type="dcterms:W3CDTF">2017-06-13T08:39:00Z</dcterms:modified>
</cp:coreProperties>
</file>